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BC" w:rsidRDefault="004D69FB" w:rsidP="004D69FB">
      <w:pPr>
        <w:jc w:val="center"/>
        <w:rPr>
          <w:b/>
        </w:rPr>
      </w:pPr>
      <w:r w:rsidRPr="004D69FB">
        <w:rPr>
          <w:b/>
        </w:rPr>
        <w:t>2026_magyar_témakörök_pótvizsga_12_</w:t>
      </w:r>
      <w:proofErr w:type="gramStart"/>
      <w:r w:rsidRPr="004D69FB">
        <w:rPr>
          <w:b/>
        </w:rPr>
        <w:t>A</w:t>
      </w:r>
      <w:proofErr w:type="gramEnd"/>
      <w:r w:rsidRPr="004D69FB">
        <w:rPr>
          <w:b/>
        </w:rPr>
        <w:t>_irodalom</w:t>
      </w:r>
    </w:p>
    <w:p w:rsidR="004D69FB" w:rsidRDefault="004D69FB" w:rsidP="004D69FB">
      <w:pPr>
        <w:rPr>
          <w:b/>
        </w:rPr>
      </w:pPr>
      <w:proofErr w:type="gramStart"/>
      <w:r>
        <w:rPr>
          <w:b/>
        </w:rPr>
        <w:t>tankönyv</w:t>
      </w:r>
      <w:proofErr w:type="gramEnd"/>
      <w:r>
        <w:rPr>
          <w:b/>
        </w:rPr>
        <w:t>: OH_MIR12TB</w:t>
      </w:r>
    </w:p>
    <w:p w:rsidR="004D69FB" w:rsidRDefault="004D69FB" w:rsidP="004D69FB">
      <w:pPr>
        <w:jc w:val="center"/>
        <w:rPr>
          <w:b/>
        </w:rPr>
      </w:pPr>
    </w:p>
    <w:p w:rsidR="004D69FB" w:rsidRPr="001C4026" w:rsidRDefault="004D69FB" w:rsidP="004D69FB">
      <w:pPr>
        <w:rPr>
          <w:b/>
        </w:rPr>
      </w:pPr>
      <w:r>
        <w:rPr>
          <w:b/>
        </w:rPr>
        <w:t>I</w:t>
      </w:r>
      <w:r w:rsidRPr="001C4026">
        <w:rPr>
          <w:b/>
        </w:rPr>
        <w:t xml:space="preserve">. VILÁGIRODALOM </w:t>
      </w:r>
      <w:proofErr w:type="gramStart"/>
      <w:r w:rsidRPr="001C4026">
        <w:rPr>
          <w:b/>
        </w:rPr>
        <w:t>A</w:t>
      </w:r>
      <w:proofErr w:type="gramEnd"/>
      <w:r w:rsidRPr="001C4026">
        <w:rPr>
          <w:b/>
        </w:rPr>
        <w:t xml:space="preserve"> 20. SZÁZADBAN</w:t>
      </w:r>
    </w:p>
    <w:p w:rsidR="004D69FB" w:rsidRPr="00320D1A" w:rsidRDefault="004D69FB" w:rsidP="004D69FB">
      <w:pPr>
        <w:ind w:left="360"/>
        <w:rPr>
          <w:b/>
        </w:rPr>
      </w:pPr>
      <w:r w:rsidRPr="00320D1A">
        <w:rPr>
          <w:b/>
        </w:rPr>
        <w:t>Az avantgárd fogalma, irányzatai</w:t>
      </w:r>
    </w:p>
    <w:p w:rsidR="004D69FB" w:rsidRPr="00320D1A" w:rsidRDefault="004D69FB" w:rsidP="004D69FB">
      <w:pPr>
        <w:ind w:left="360"/>
        <w:rPr>
          <w:b/>
        </w:rPr>
      </w:pPr>
      <w:r w:rsidRPr="00320D1A">
        <w:rPr>
          <w:b/>
        </w:rPr>
        <w:t xml:space="preserve">Franz Kafka </w:t>
      </w:r>
      <w:r w:rsidR="00CD6419" w:rsidRPr="00320D1A">
        <w:rPr>
          <w:b/>
        </w:rPr>
        <w:t>életpályája és az Átváltozás</w:t>
      </w:r>
    </w:p>
    <w:p w:rsidR="004D69FB" w:rsidRDefault="004D69FB" w:rsidP="004D69FB">
      <w:pPr>
        <w:ind w:left="360"/>
      </w:pPr>
      <w:r>
        <w:t xml:space="preserve">Thomas Mann </w:t>
      </w:r>
      <w:r w:rsidR="00CD6419">
        <w:t>életpályája – Mario és a varázsló</w:t>
      </w:r>
    </w:p>
    <w:p w:rsidR="00CD6419" w:rsidRDefault="00CD6419" w:rsidP="004D69FB">
      <w:pPr>
        <w:ind w:left="360"/>
      </w:pPr>
      <w:r>
        <w:t xml:space="preserve">Bertold Brecht és az </w:t>
      </w:r>
      <w:proofErr w:type="gramStart"/>
      <w:r>
        <w:t>epikus</w:t>
      </w:r>
      <w:proofErr w:type="gramEnd"/>
      <w:r>
        <w:t xml:space="preserve"> színház</w:t>
      </w:r>
    </w:p>
    <w:p w:rsidR="004D69FB" w:rsidRDefault="004D69FB" w:rsidP="004D69FB">
      <w:pPr>
        <w:ind w:left="360"/>
      </w:pPr>
    </w:p>
    <w:p w:rsidR="004D69FB" w:rsidRPr="00715D83" w:rsidRDefault="004D69FB" w:rsidP="004D69FB">
      <w:pPr>
        <w:rPr>
          <w:b/>
        </w:rPr>
      </w:pPr>
      <w:r w:rsidRPr="00715D83">
        <w:rPr>
          <w:b/>
        </w:rPr>
        <w:t xml:space="preserve">II. MAGYAR IRODALOM </w:t>
      </w:r>
      <w:proofErr w:type="gramStart"/>
      <w:r w:rsidRPr="00715D83">
        <w:rPr>
          <w:b/>
        </w:rPr>
        <w:t>A</w:t>
      </w:r>
      <w:proofErr w:type="gramEnd"/>
      <w:r w:rsidRPr="00715D83">
        <w:rPr>
          <w:b/>
        </w:rPr>
        <w:t xml:space="preserve"> MÁSODIK VILÁGHÁBORÚIG</w:t>
      </w:r>
    </w:p>
    <w:p w:rsidR="004D69FB" w:rsidRDefault="004D69FB" w:rsidP="004D69FB">
      <w:pPr>
        <w:ind w:left="360"/>
      </w:pPr>
      <w:r>
        <w:t>József Attila pályaképe, életműve, jelentősége (</w:t>
      </w:r>
      <w:r w:rsidRPr="00320D1A">
        <w:rPr>
          <w:b/>
        </w:rPr>
        <w:t>gondolati tájlíra</w:t>
      </w:r>
      <w:r>
        <w:t xml:space="preserve">, gyermek és anya motívuma a verseiben, kései versek – számvetés) </w:t>
      </w:r>
    </w:p>
    <w:p w:rsidR="004D69FB" w:rsidRDefault="004D69FB" w:rsidP="004D69FB">
      <w:pPr>
        <w:ind w:left="360"/>
      </w:pPr>
      <w:r>
        <w:t xml:space="preserve">Radnóti Miklós pályája és életműve (hitvesi költészet, a fasizmus hatása Radnótira – </w:t>
      </w:r>
      <w:proofErr w:type="gramStart"/>
      <w:r>
        <w:t>láger</w:t>
      </w:r>
      <w:proofErr w:type="gramEnd"/>
      <w:r>
        <w:t xml:space="preserve">versek) </w:t>
      </w:r>
    </w:p>
    <w:p w:rsidR="004D69FB" w:rsidRDefault="004D69FB" w:rsidP="004D69FB">
      <w:pPr>
        <w:ind w:left="360"/>
      </w:pPr>
      <w:r>
        <w:t xml:space="preserve">Kassák Lajos és a magyar avantgárd </w:t>
      </w:r>
    </w:p>
    <w:p w:rsidR="004D69FB" w:rsidRDefault="004D69FB" w:rsidP="004D69FB">
      <w:pPr>
        <w:ind w:left="360"/>
      </w:pPr>
      <w:r>
        <w:t xml:space="preserve">Szabó Lőrinc pályája </w:t>
      </w:r>
    </w:p>
    <w:p w:rsidR="00CD6419" w:rsidRDefault="00CD6419" w:rsidP="004D69FB">
      <w:pPr>
        <w:ind w:left="360"/>
      </w:pPr>
    </w:p>
    <w:p w:rsidR="00CD6419" w:rsidRDefault="00CD6419" w:rsidP="00CD6419">
      <w:pPr>
        <w:rPr>
          <w:b/>
        </w:rPr>
      </w:pPr>
      <w:r w:rsidRPr="00715D83">
        <w:rPr>
          <w:b/>
        </w:rPr>
        <w:t xml:space="preserve">II. MAGYAR IRODALOM </w:t>
      </w:r>
      <w:proofErr w:type="gramStart"/>
      <w:r w:rsidRPr="00715D83">
        <w:rPr>
          <w:b/>
        </w:rPr>
        <w:t>A</w:t>
      </w:r>
      <w:proofErr w:type="gramEnd"/>
      <w:r w:rsidRPr="00715D83">
        <w:rPr>
          <w:b/>
        </w:rPr>
        <w:t xml:space="preserve"> </w:t>
      </w:r>
      <w:r>
        <w:rPr>
          <w:b/>
        </w:rPr>
        <w:t xml:space="preserve"> KÉT VILÁGHÁBORÚ KÖZÖTT</w:t>
      </w:r>
    </w:p>
    <w:p w:rsidR="00CD6419" w:rsidRPr="00443894" w:rsidRDefault="00CD6419" w:rsidP="00443894">
      <w:pPr>
        <w:ind w:left="426"/>
      </w:pPr>
      <w:r w:rsidRPr="00CD6419">
        <w:t>Dsida Jenő életpályája és költészete</w:t>
      </w:r>
    </w:p>
    <w:p w:rsidR="004D69FB" w:rsidRDefault="004D69FB" w:rsidP="004D69FB"/>
    <w:p w:rsidR="004D69FB" w:rsidRPr="00E97292" w:rsidRDefault="004D69FB" w:rsidP="004D69FB">
      <w:pPr>
        <w:rPr>
          <w:b/>
        </w:rPr>
      </w:pPr>
      <w:r w:rsidRPr="001C4026">
        <w:rPr>
          <w:b/>
        </w:rPr>
        <w:t>III. MAGYAR IRODALOM 1945 UTÁN</w:t>
      </w:r>
      <w:r>
        <w:t xml:space="preserve"> </w:t>
      </w:r>
    </w:p>
    <w:p w:rsidR="004D69FB" w:rsidRDefault="004D69FB" w:rsidP="004D69FB">
      <w:pPr>
        <w:pStyle w:val="Listaszerbekezds"/>
        <w:ind w:left="360"/>
      </w:pPr>
      <w:r>
        <w:t xml:space="preserve">Illyés Gyula </w:t>
      </w:r>
      <w:r w:rsidR="00443894" w:rsidRPr="00CD6419">
        <w:t>életpályája és költészete</w:t>
      </w:r>
    </w:p>
    <w:p w:rsidR="004D69FB" w:rsidRDefault="004D69FB" w:rsidP="004D69FB">
      <w:pPr>
        <w:ind w:left="360"/>
      </w:pPr>
      <w:r>
        <w:t xml:space="preserve">Weöres </w:t>
      </w:r>
      <w:proofErr w:type="gramStart"/>
      <w:r>
        <w:t xml:space="preserve">Sándor  </w:t>
      </w:r>
      <w:r w:rsidR="00443894" w:rsidRPr="00CD6419">
        <w:t>életpályája</w:t>
      </w:r>
      <w:proofErr w:type="gramEnd"/>
      <w:r w:rsidR="00443894" w:rsidRPr="00CD6419">
        <w:t xml:space="preserve"> és költészete</w:t>
      </w:r>
    </w:p>
    <w:p w:rsidR="004D69FB" w:rsidRDefault="004D69FB" w:rsidP="004D69FB">
      <w:pPr>
        <w:ind w:left="360"/>
      </w:pPr>
      <w:r>
        <w:t xml:space="preserve">Örkény István: Egyperces novellák  </w:t>
      </w:r>
    </w:p>
    <w:p w:rsidR="004D69FB" w:rsidRDefault="004D69FB" w:rsidP="004D69FB">
      <w:pPr>
        <w:ind w:left="360"/>
      </w:pPr>
      <w:r>
        <w:t xml:space="preserve">Pilinszky </w:t>
      </w:r>
      <w:proofErr w:type="gramStart"/>
      <w:r>
        <w:t xml:space="preserve">János  </w:t>
      </w:r>
      <w:r w:rsidR="00443894" w:rsidRPr="00CD6419">
        <w:t>életpályája</w:t>
      </w:r>
      <w:proofErr w:type="gramEnd"/>
      <w:r w:rsidR="00443894" w:rsidRPr="00CD6419">
        <w:t xml:space="preserve"> és költészete</w:t>
      </w:r>
    </w:p>
    <w:p w:rsidR="004D69FB" w:rsidRDefault="004D69FB" w:rsidP="004D69FB">
      <w:pPr>
        <w:ind w:left="360"/>
      </w:pPr>
      <w:r>
        <w:t xml:space="preserve"> </w:t>
      </w:r>
    </w:p>
    <w:p w:rsidR="004D69FB" w:rsidRPr="001C4026" w:rsidRDefault="004D69FB" w:rsidP="004D69FB">
      <w:pPr>
        <w:rPr>
          <w:b/>
        </w:rPr>
      </w:pPr>
      <w:r w:rsidRPr="001C4026">
        <w:rPr>
          <w:b/>
        </w:rPr>
        <w:t xml:space="preserve">IV. </w:t>
      </w:r>
      <w:proofErr w:type="gramStart"/>
      <w:r w:rsidRPr="001C4026">
        <w:rPr>
          <w:b/>
        </w:rPr>
        <w:t>A</w:t>
      </w:r>
      <w:proofErr w:type="gramEnd"/>
      <w:r w:rsidRPr="001C4026">
        <w:rPr>
          <w:b/>
        </w:rPr>
        <w:t xml:space="preserve"> KÖZELMÚLT MAGYAR IRODALMÁBÓL</w:t>
      </w:r>
    </w:p>
    <w:p w:rsidR="004D69FB" w:rsidRDefault="004D69FB" w:rsidP="004D69FB">
      <w:pPr>
        <w:rPr>
          <w:b/>
        </w:rPr>
      </w:pPr>
      <w:r>
        <w:t xml:space="preserve">       Szemelvények a kortás magyar lírából: Varró Dániel</w:t>
      </w:r>
    </w:p>
    <w:p w:rsidR="004D69FB" w:rsidRDefault="004D69FB" w:rsidP="004D69FB">
      <w:pPr>
        <w:jc w:val="center"/>
        <w:rPr>
          <w:b/>
        </w:rPr>
      </w:pPr>
    </w:p>
    <w:p w:rsidR="004D69FB" w:rsidRDefault="004D69FB" w:rsidP="004D69FB">
      <w:pPr>
        <w:jc w:val="center"/>
        <w:rPr>
          <w:b/>
        </w:rPr>
      </w:pPr>
    </w:p>
    <w:p w:rsidR="004D69FB" w:rsidRDefault="004D69FB" w:rsidP="004D69FB">
      <w:pPr>
        <w:jc w:val="center"/>
        <w:rPr>
          <w:b/>
        </w:rPr>
      </w:pPr>
    </w:p>
    <w:p w:rsidR="004D69FB" w:rsidRDefault="004D69FB" w:rsidP="004D69FB">
      <w:pPr>
        <w:jc w:val="center"/>
        <w:rPr>
          <w:b/>
        </w:rPr>
      </w:pPr>
    </w:p>
    <w:p w:rsidR="004D69FB" w:rsidRPr="004D69FB" w:rsidRDefault="004D69FB" w:rsidP="00443894">
      <w:pPr>
        <w:jc w:val="center"/>
        <w:rPr>
          <w:b/>
        </w:rPr>
      </w:pPr>
      <w:r w:rsidRPr="004D69FB">
        <w:rPr>
          <w:b/>
        </w:rPr>
        <w:lastRenderedPageBreak/>
        <w:t>2026_magyar_témakörök_pótvizsga_12_</w:t>
      </w:r>
      <w:proofErr w:type="gramStart"/>
      <w:r w:rsidRPr="004D69FB">
        <w:rPr>
          <w:b/>
        </w:rPr>
        <w:t>A</w:t>
      </w:r>
      <w:proofErr w:type="gramEnd"/>
      <w:r w:rsidRPr="004D69FB">
        <w:rPr>
          <w:b/>
        </w:rPr>
        <w:t>_</w:t>
      </w:r>
      <w:r>
        <w:rPr>
          <w:b/>
        </w:rPr>
        <w:t>nyelvtan</w:t>
      </w:r>
    </w:p>
    <w:p w:rsidR="00443894" w:rsidRDefault="00443894" w:rsidP="00443894">
      <w:pPr>
        <w:rPr>
          <w:b/>
        </w:rPr>
      </w:pPr>
      <w:proofErr w:type="gramStart"/>
      <w:r>
        <w:rPr>
          <w:b/>
        </w:rPr>
        <w:t>tankönyv</w:t>
      </w:r>
      <w:proofErr w:type="gramEnd"/>
      <w:r>
        <w:rPr>
          <w:b/>
        </w:rPr>
        <w:t>: OH_MNY12TA</w:t>
      </w:r>
    </w:p>
    <w:p w:rsidR="00443894" w:rsidRDefault="00443894" w:rsidP="00443894">
      <w:pPr>
        <w:rPr>
          <w:b/>
        </w:rPr>
      </w:pPr>
    </w:p>
    <w:p w:rsidR="00443894" w:rsidRPr="00443894" w:rsidRDefault="00443894" w:rsidP="00443894">
      <w:pPr>
        <w:rPr>
          <w:b/>
        </w:rPr>
      </w:pPr>
      <w:r w:rsidRPr="00443894">
        <w:rPr>
          <w:b/>
        </w:rPr>
        <w:t xml:space="preserve">I. Retorika </w:t>
      </w:r>
    </w:p>
    <w:p w:rsidR="00443894" w:rsidRPr="00320D1A" w:rsidRDefault="00443894" w:rsidP="00443894">
      <w:pPr>
        <w:rPr>
          <w:b/>
        </w:rPr>
      </w:pPr>
      <w:r w:rsidRPr="00320D1A">
        <w:rPr>
          <w:b/>
        </w:rPr>
        <w:t xml:space="preserve"> 1. Retorika és kommunikáció </w:t>
      </w:r>
      <w:r w:rsidR="000B0170">
        <w:rPr>
          <w:b/>
        </w:rPr>
        <w:t>(A retorika fogalma)</w:t>
      </w:r>
    </w:p>
    <w:p w:rsidR="00443894" w:rsidRPr="00AD0D51" w:rsidRDefault="00443894" w:rsidP="00443894">
      <w:pPr>
        <w:rPr>
          <w:b/>
        </w:rPr>
      </w:pPr>
      <w:r w:rsidRPr="00AD0D51">
        <w:rPr>
          <w:b/>
        </w:rPr>
        <w:t xml:space="preserve"> 2. A szónoki beszéd </w:t>
      </w:r>
    </w:p>
    <w:p w:rsidR="00443894" w:rsidRPr="00320D1A" w:rsidRDefault="000B0170" w:rsidP="00443894">
      <w:pPr>
        <w:rPr>
          <w:b/>
        </w:rPr>
      </w:pPr>
      <w:r>
        <w:rPr>
          <w:b/>
        </w:rPr>
        <w:t xml:space="preserve"> 3. A beszéd megszerkesztésének lépesei</w:t>
      </w:r>
      <w:bookmarkStart w:id="0" w:name="_GoBack"/>
      <w:bookmarkEnd w:id="0"/>
      <w:r w:rsidR="00443894" w:rsidRPr="00320D1A">
        <w:rPr>
          <w:b/>
        </w:rPr>
        <w:t xml:space="preserve">, a beszéd részei </w:t>
      </w:r>
    </w:p>
    <w:p w:rsidR="00443894" w:rsidRPr="00443894" w:rsidRDefault="00443894" w:rsidP="00443894">
      <w:r w:rsidRPr="00443894">
        <w:t xml:space="preserve"> 4. A retorikai szövegek kifejezőeszközei </w:t>
      </w:r>
    </w:p>
    <w:p w:rsidR="00443894" w:rsidRPr="00443894" w:rsidRDefault="00443894" w:rsidP="00443894">
      <w:r w:rsidRPr="00443894">
        <w:t xml:space="preserve"> 5. Híres szónoki beszédek </w:t>
      </w:r>
    </w:p>
    <w:p w:rsidR="00443894" w:rsidRPr="00443894" w:rsidRDefault="00443894" w:rsidP="00443894">
      <w:r w:rsidRPr="00443894">
        <w:t xml:space="preserve"> 6. Szemléltetés, prezentáció </w:t>
      </w:r>
    </w:p>
    <w:p w:rsidR="00443894" w:rsidRPr="00443894" w:rsidRDefault="00443894" w:rsidP="00443894">
      <w:r w:rsidRPr="00443894">
        <w:t xml:space="preserve"> 7. Az érv és a cáfolat típusai </w:t>
      </w:r>
    </w:p>
    <w:p w:rsidR="00443894" w:rsidRPr="00443894" w:rsidRDefault="00443894" w:rsidP="00443894">
      <w:r w:rsidRPr="00443894">
        <w:t xml:space="preserve"> 8. A vita </w:t>
      </w:r>
    </w:p>
    <w:p w:rsidR="00443894" w:rsidRPr="00443894" w:rsidRDefault="00443894" w:rsidP="00443894">
      <w:r w:rsidRPr="00443894">
        <w:t xml:space="preserve"> 9. A befolyásolás módszerei </w:t>
      </w:r>
    </w:p>
    <w:p w:rsidR="00443894" w:rsidRPr="00443894" w:rsidRDefault="00443894" w:rsidP="00443894">
      <w:pPr>
        <w:rPr>
          <w:b/>
        </w:rPr>
      </w:pPr>
    </w:p>
    <w:p w:rsidR="00443894" w:rsidRPr="00443894" w:rsidRDefault="00443894" w:rsidP="00443894">
      <w:pPr>
        <w:rPr>
          <w:b/>
        </w:rPr>
      </w:pPr>
      <w:r w:rsidRPr="00443894">
        <w:rPr>
          <w:b/>
        </w:rPr>
        <w:t xml:space="preserve">II. Beszédhelyzetek </w:t>
      </w:r>
    </w:p>
    <w:p w:rsidR="00443894" w:rsidRPr="00443894" w:rsidRDefault="00443894" w:rsidP="00443894">
      <w:r w:rsidRPr="00443894">
        <w:t xml:space="preserve"> 10. A nyelv működése </w:t>
      </w:r>
    </w:p>
    <w:p w:rsidR="00443894" w:rsidRPr="00443894" w:rsidRDefault="00443894" w:rsidP="00443894">
      <w:r w:rsidRPr="00443894">
        <w:t xml:space="preserve"> 11. Együttműködés a kommunikációban </w:t>
      </w:r>
    </w:p>
    <w:p w:rsidR="00443894" w:rsidRPr="00443894" w:rsidRDefault="00443894" w:rsidP="00443894">
      <w:r w:rsidRPr="00443894">
        <w:t xml:space="preserve"> 12. A társalgás udvariassági formái </w:t>
      </w:r>
    </w:p>
    <w:p w:rsidR="00443894" w:rsidRPr="00443894" w:rsidRDefault="00443894" w:rsidP="00443894">
      <w:r w:rsidRPr="00443894">
        <w:t xml:space="preserve"> 13. Mindennapi beszédhelyzetek – Nyelvi </w:t>
      </w:r>
      <w:proofErr w:type="gramStart"/>
      <w:r w:rsidRPr="00443894">
        <w:t>agresszió</w:t>
      </w:r>
      <w:proofErr w:type="gramEnd"/>
      <w:r w:rsidRPr="00443894">
        <w:t xml:space="preserve"> </w:t>
      </w:r>
    </w:p>
    <w:p w:rsidR="004D69FB" w:rsidRPr="00443894" w:rsidRDefault="004D69FB"/>
    <w:sectPr w:rsidR="004D69FB" w:rsidRPr="0044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4"/>
    <w:rsid w:val="000B0170"/>
    <w:rsid w:val="00320D1A"/>
    <w:rsid w:val="00443894"/>
    <w:rsid w:val="004D69FB"/>
    <w:rsid w:val="007D3F8E"/>
    <w:rsid w:val="008030A4"/>
    <w:rsid w:val="00AA7E08"/>
    <w:rsid w:val="00AD0D51"/>
    <w:rsid w:val="00CD6419"/>
    <w:rsid w:val="00E4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10"/>
  <w15:chartTrackingRefBased/>
  <w15:docId w15:val="{63943100-495B-4D7F-BD13-A5E4D73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Olvasó-PC02</dc:creator>
  <cp:keywords/>
  <dc:description/>
  <cp:lastModifiedBy>Tanári-PC01</cp:lastModifiedBy>
  <cp:revision>8</cp:revision>
  <dcterms:created xsi:type="dcterms:W3CDTF">2026-06-16T10:07:00Z</dcterms:created>
  <dcterms:modified xsi:type="dcterms:W3CDTF">2026-06-18T06:57:00Z</dcterms:modified>
</cp:coreProperties>
</file>